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52241" w14:textId="77777777" w:rsidR="00300559" w:rsidRDefault="00300559" w:rsidP="008823E7">
      <w:pPr>
        <w:pStyle w:val="a3"/>
        <w:jc w:val="center"/>
      </w:pPr>
      <w:r>
        <w:rPr>
          <w:rStyle w:val="a4"/>
        </w:rPr>
        <w:t>Политика обработки персональных данных</w:t>
      </w:r>
    </w:p>
    <w:p w14:paraId="6F1FE922" w14:textId="77777777" w:rsidR="00300559" w:rsidRDefault="00300559" w:rsidP="008823E7">
      <w:pPr>
        <w:pStyle w:val="a3"/>
        <w:jc w:val="both"/>
      </w:pPr>
      <w:r>
        <w:rPr>
          <w:rStyle w:val="a4"/>
        </w:rPr>
        <w:t>1. Общие положения</w:t>
      </w:r>
    </w:p>
    <w:p w14:paraId="363FAF2B" w14:textId="77777777" w:rsidR="00300559" w:rsidRDefault="00300559" w:rsidP="008823E7">
      <w:pPr>
        <w:pStyle w:val="a3"/>
        <w:jc w:val="both"/>
      </w:pPr>
      <w:r>
        <w:t>1.1. Настоящая Политика обработки персональных данных (далее – Политика) определяет порядок обработки и защиты персональных данных, осуществляемых Индивидуальным предпринимателем Солодкой Аленой Николаевной (ИНН 391505011146, ОГРНИП 319392600020130) (далее – Оператор).</w:t>
      </w:r>
    </w:p>
    <w:p w14:paraId="442FDB2A" w14:textId="77777777" w:rsidR="00300559" w:rsidRDefault="00300559" w:rsidP="008823E7">
      <w:pPr>
        <w:pStyle w:val="a3"/>
        <w:jc w:val="both"/>
      </w:pPr>
      <w:r>
        <w:t>1.2. Оператор ставит своей важнейшей целью соблюдение прав и свобод человека и гражданина при обработке его персональных данных, включая защиту прав на неприкосновенность частной жизни, личную и семейную тайну.</w:t>
      </w:r>
    </w:p>
    <w:p w14:paraId="7AF7AC3A" w14:textId="77777777" w:rsidR="00300559" w:rsidRDefault="00300559" w:rsidP="008823E7">
      <w:pPr>
        <w:pStyle w:val="a3"/>
        <w:jc w:val="both"/>
      </w:pPr>
      <w:r>
        <w:rPr>
          <w:rStyle w:val="a4"/>
        </w:rPr>
        <w:t>2. Основные понятия, используемые в Политике</w:t>
      </w:r>
    </w:p>
    <w:p w14:paraId="0A972256" w14:textId="77777777" w:rsidR="00300559" w:rsidRDefault="00300559" w:rsidP="008823E7">
      <w:pPr>
        <w:pStyle w:val="a3"/>
        <w:jc w:val="both"/>
      </w:pPr>
      <w:r>
        <w:t xml:space="preserve">2.1. </w:t>
      </w:r>
      <w:r>
        <w:rPr>
          <w:rStyle w:val="a4"/>
        </w:rPr>
        <w:t>Персональные данные</w:t>
      </w:r>
      <w:r>
        <w:t xml:space="preserve"> – любая информация, относящаяся прямо или косвенно к определенному или определяемому физическому лицу (субъекту персональных данных).</w:t>
      </w:r>
    </w:p>
    <w:p w14:paraId="630CFB0E" w14:textId="77777777" w:rsidR="00300559" w:rsidRDefault="00300559" w:rsidP="008823E7">
      <w:pPr>
        <w:pStyle w:val="a3"/>
        <w:jc w:val="both"/>
      </w:pPr>
      <w:r>
        <w:t xml:space="preserve">2.2. </w:t>
      </w:r>
      <w:r>
        <w:rPr>
          <w:rStyle w:val="a4"/>
        </w:rPr>
        <w:t>Обработка персональных данных</w:t>
      </w:r>
      <w: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40842AC" w14:textId="77777777" w:rsidR="00300559" w:rsidRDefault="00300559" w:rsidP="008823E7">
      <w:pPr>
        <w:pStyle w:val="a3"/>
        <w:jc w:val="both"/>
      </w:pPr>
      <w:r>
        <w:t xml:space="preserve">2.3. </w:t>
      </w:r>
      <w:r>
        <w:rPr>
          <w:rStyle w:val="a4"/>
        </w:rPr>
        <w:t>Оператор</w:t>
      </w:r>
      <w:r>
        <w:t xml:space="preserve">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4BF27A41" w14:textId="77777777" w:rsidR="00300559" w:rsidRDefault="00300559" w:rsidP="008823E7">
      <w:pPr>
        <w:pStyle w:val="a3"/>
        <w:jc w:val="both"/>
      </w:pPr>
      <w:r>
        <w:t xml:space="preserve">2.4. </w:t>
      </w:r>
      <w:r>
        <w:rPr>
          <w:rStyle w:val="a4"/>
        </w:rPr>
        <w:t>Субъект персональных данных</w:t>
      </w:r>
      <w:r>
        <w:t xml:space="preserve"> – физическое лицо, к которому относятся персональные данные.</w:t>
      </w:r>
    </w:p>
    <w:p w14:paraId="3048EB2D" w14:textId="77777777" w:rsidR="00300559" w:rsidRDefault="00300559" w:rsidP="008823E7">
      <w:pPr>
        <w:pStyle w:val="a3"/>
        <w:jc w:val="both"/>
      </w:pPr>
      <w:r>
        <w:rPr>
          <w:rStyle w:val="a4"/>
        </w:rPr>
        <w:t>3. Цели обработки персональных данных</w:t>
      </w:r>
    </w:p>
    <w:p w14:paraId="7872F5D6" w14:textId="77777777" w:rsidR="00300559" w:rsidRDefault="00300559" w:rsidP="008823E7">
      <w:pPr>
        <w:pStyle w:val="a3"/>
        <w:jc w:val="both"/>
      </w:pPr>
      <w:r>
        <w:t>3.1. Оператор обрабатывает персональные данные в следующих целях:</w:t>
      </w:r>
    </w:p>
    <w:p w14:paraId="6D4E006F" w14:textId="77777777" w:rsidR="00300559" w:rsidRDefault="00300559" w:rsidP="008823E7">
      <w:pPr>
        <w:pStyle w:val="a3"/>
        <w:numPr>
          <w:ilvl w:val="0"/>
          <w:numId w:val="1"/>
        </w:numPr>
        <w:jc w:val="both"/>
      </w:pPr>
      <w:r>
        <w:t>оказание услуг в сфере преподавания испанского языка;</w:t>
      </w:r>
    </w:p>
    <w:p w14:paraId="64739F87" w14:textId="77777777" w:rsidR="00300559" w:rsidRDefault="00300559" w:rsidP="008823E7">
      <w:pPr>
        <w:pStyle w:val="a3"/>
        <w:numPr>
          <w:ilvl w:val="0"/>
          <w:numId w:val="1"/>
        </w:numPr>
        <w:jc w:val="both"/>
      </w:pPr>
      <w:r>
        <w:t>информирование об услугах и мероприятиях, проводимых Оператором;</w:t>
      </w:r>
    </w:p>
    <w:p w14:paraId="42BBEBF7" w14:textId="3C0F3DE8" w:rsidR="00300559" w:rsidRDefault="00300559" w:rsidP="008823E7">
      <w:pPr>
        <w:pStyle w:val="a3"/>
        <w:numPr>
          <w:ilvl w:val="0"/>
          <w:numId w:val="1"/>
        </w:numPr>
        <w:jc w:val="both"/>
      </w:pPr>
      <w:r>
        <w:t>исполнение договорных обязательств перед клиентами.</w:t>
      </w:r>
    </w:p>
    <w:p w14:paraId="7D14B438" w14:textId="03BE4393" w:rsidR="00300559" w:rsidRDefault="00300559" w:rsidP="008823E7">
      <w:pPr>
        <w:pStyle w:val="a3"/>
        <w:numPr>
          <w:ilvl w:val="0"/>
          <w:numId w:val="1"/>
        </w:numPr>
        <w:jc w:val="both"/>
      </w:pPr>
      <w:r>
        <w:t>техническая поддержка и консультации.</w:t>
      </w:r>
    </w:p>
    <w:p w14:paraId="1E52D5F6" w14:textId="0189EA33" w:rsidR="00300559" w:rsidRDefault="00300559" w:rsidP="008823E7">
      <w:pPr>
        <w:pStyle w:val="a3"/>
        <w:numPr>
          <w:ilvl w:val="0"/>
          <w:numId w:val="1"/>
        </w:numPr>
        <w:jc w:val="both"/>
      </w:pPr>
      <w:r>
        <w:t>анализ пользовательского опыта с целью улучшения предлагаемого (мой) товара, работы и услуги</w:t>
      </w:r>
    </w:p>
    <w:p w14:paraId="6AE6FD88" w14:textId="15FB6DFA" w:rsidR="00300559" w:rsidRDefault="00300559" w:rsidP="008823E7">
      <w:pPr>
        <w:pStyle w:val="a3"/>
        <w:numPr>
          <w:ilvl w:val="0"/>
          <w:numId w:val="1"/>
        </w:numPr>
        <w:jc w:val="both"/>
      </w:pPr>
      <w:r>
        <w:t>осуществление информационных и рекламных рассылок.</w:t>
      </w:r>
    </w:p>
    <w:p w14:paraId="3A9928F7" w14:textId="234DFDC5" w:rsidR="00300559" w:rsidRDefault="00300559" w:rsidP="008823E7">
      <w:pPr>
        <w:pStyle w:val="a3"/>
        <w:numPr>
          <w:ilvl w:val="0"/>
          <w:numId w:val="1"/>
        </w:numPr>
        <w:jc w:val="both"/>
      </w:pPr>
      <w:r>
        <w:t>организация и проведение мероприятий и вебинаров.</w:t>
      </w:r>
    </w:p>
    <w:p w14:paraId="20C56E90" w14:textId="510A41B0" w:rsidR="00300559" w:rsidRDefault="00300559" w:rsidP="008823E7">
      <w:pPr>
        <w:pStyle w:val="a3"/>
        <w:numPr>
          <w:ilvl w:val="0"/>
          <w:numId w:val="1"/>
        </w:numPr>
        <w:jc w:val="both"/>
      </w:pPr>
      <w:r>
        <w:t>размещение на сайте и в социальных сетях отзывов от клиентов и партнеров с целью увеличения лояльности клиентов и формирования позитивного отношения пользователей к товарам, работам и услугам.</w:t>
      </w:r>
    </w:p>
    <w:p w14:paraId="2FC6BA4F" w14:textId="77777777" w:rsidR="00300559" w:rsidRDefault="00300559" w:rsidP="008823E7">
      <w:pPr>
        <w:pStyle w:val="a3"/>
        <w:jc w:val="both"/>
      </w:pPr>
    </w:p>
    <w:p w14:paraId="3E58281D" w14:textId="77777777" w:rsidR="00300559" w:rsidRDefault="00300559" w:rsidP="008823E7">
      <w:pPr>
        <w:pStyle w:val="a3"/>
        <w:jc w:val="both"/>
      </w:pPr>
      <w:r>
        <w:rPr>
          <w:rStyle w:val="a4"/>
        </w:rPr>
        <w:lastRenderedPageBreak/>
        <w:t>4. Правовые основания обработки персональных данных</w:t>
      </w:r>
    </w:p>
    <w:p w14:paraId="5707C204" w14:textId="77777777" w:rsidR="00300559" w:rsidRDefault="00300559" w:rsidP="008823E7">
      <w:pPr>
        <w:pStyle w:val="a3"/>
        <w:jc w:val="both"/>
      </w:pPr>
      <w:r>
        <w:t>4.1. Оператор обрабатывает персональные данные на основании:</w:t>
      </w:r>
    </w:p>
    <w:p w14:paraId="5FAAF95B" w14:textId="77777777" w:rsidR="00300559" w:rsidRDefault="00300559" w:rsidP="008823E7">
      <w:pPr>
        <w:pStyle w:val="a3"/>
        <w:numPr>
          <w:ilvl w:val="0"/>
          <w:numId w:val="2"/>
        </w:numPr>
        <w:jc w:val="both"/>
      </w:pPr>
      <w:r>
        <w:t>Федерального закона от 27.07.2006 № 152-ФЗ «О персональных данных»;</w:t>
      </w:r>
    </w:p>
    <w:p w14:paraId="3D2CF319" w14:textId="77777777" w:rsidR="00300559" w:rsidRDefault="00300559" w:rsidP="008823E7">
      <w:pPr>
        <w:pStyle w:val="a3"/>
        <w:numPr>
          <w:ilvl w:val="0"/>
          <w:numId w:val="2"/>
        </w:numPr>
        <w:jc w:val="both"/>
      </w:pPr>
      <w:r>
        <w:t>согласия субъекта персональных данных на обработку его персональных данных;</w:t>
      </w:r>
    </w:p>
    <w:p w14:paraId="0076D429" w14:textId="77777777" w:rsidR="00300559" w:rsidRDefault="00300559" w:rsidP="008823E7">
      <w:pPr>
        <w:pStyle w:val="a3"/>
        <w:numPr>
          <w:ilvl w:val="0"/>
          <w:numId w:val="2"/>
        </w:numPr>
        <w:jc w:val="both"/>
      </w:pPr>
      <w:r>
        <w:t>договоров, заключенных между Оператором и субъектом персональных данных.</w:t>
      </w:r>
    </w:p>
    <w:p w14:paraId="69B5E6B5" w14:textId="77777777" w:rsidR="00300559" w:rsidRDefault="00300559" w:rsidP="008823E7">
      <w:pPr>
        <w:pStyle w:val="a3"/>
        <w:jc w:val="both"/>
      </w:pPr>
      <w:r>
        <w:rPr>
          <w:rStyle w:val="a4"/>
        </w:rPr>
        <w:t>5. Категории обрабатываемых персональных данных</w:t>
      </w:r>
    </w:p>
    <w:p w14:paraId="0260A858" w14:textId="77777777" w:rsidR="00300559" w:rsidRDefault="00300559" w:rsidP="008823E7">
      <w:pPr>
        <w:pStyle w:val="a3"/>
        <w:jc w:val="both"/>
      </w:pPr>
      <w:r>
        <w:t>5.1. Оператор обрабатывает следующие категории персональных данных:</w:t>
      </w:r>
    </w:p>
    <w:p w14:paraId="5126D6D7" w14:textId="77777777" w:rsidR="00300559" w:rsidRDefault="00300559" w:rsidP="008823E7">
      <w:pPr>
        <w:pStyle w:val="a3"/>
        <w:numPr>
          <w:ilvl w:val="0"/>
          <w:numId w:val="3"/>
        </w:numPr>
        <w:jc w:val="both"/>
      </w:pPr>
      <w:r>
        <w:t>фамилия, имя, отчество;</w:t>
      </w:r>
    </w:p>
    <w:p w14:paraId="5A0CC9A7" w14:textId="77777777" w:rsidR="00300559" w:rsidRDefault="00300559" w:rsidP="008823E7">
      <w:pPr>
        <w:pStyle w:val="a3"/>
        <w:numPr>
          <w:ilvl w:val="0"/>
          <w:numId w:val="3"/>
        </w:numPr>
        <w:jc w:val="both"/>
      </w:pPr>
      <w:r>
        <w:t>контактные данные (телефон, адрес электронной почты);</w:t>
      </w:r>
    </w:p>
    <w:p w14:paraId="37A0EA74" w14:textId="77777777" w:rsidR="00300559" w:rsidRDefault="00300559" w:rsidP="008823E7">
      <w:pPr>
        <w:pStyle w:val="a3"/>
        <w:numPr>
          <w:ilvl w:val="0"/>
          <w:numId w:val="3"/>
        </w:numPr>
        <w:jc w:val="both"/>
      </w:pPr>
      <w:r>
        <w:t>информация о посещенных курсах и мероприятиях;</w:t>
      </w:r>
    </w:p>
    <w:p w14:paraId="52C73967" w14:textId="77777777" w:rsidR="00300559" w:rsidRDefault="00300559" w:rsidP="008823E7">
      <w:pPr>
        <w:pStyle w:val="a3"/>
        <w:numPr>
          <w:ilvl w:val="0"/>
          <w:numId w:val="3"/>
        </w:numPr>
        <w:jc w:val="both"/>
      </w:pPr>
      <w:r>
        <w:t>иные данные, необходимые для выполнения договорных обязательств;</w:t>
      </w:r>
    </w:p>
    <w:p w14:paraId="334F355D" w14:textId="56204F4C" w:rsidR="00300559" w:rsidRPr="00300559" w:rsidRDefault="00300559" w:rsidP="008823E7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посещении сайта, которую предоставляют сервисы статистики, IP-адрес, данные файлов </w:t>
      </w:r>
      <w:proofErr w:type="spellStart"/>
      <w:r w:rsidRPr="00300559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30055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информация о браузере пользователя</w:t>
      </w:r>
      <w:r>
        <w:t>.</w:t>
      </w:r>
    </w:p>
    <w:p w14:paraId="00BF06BB" w14:textId="77777777" w:rsidR="00300559" w:rsidRDefault="00300559" w:rsidP="008823E7">
      <w:pPr>
        <w:pStyle w:val="a3"/>
        <w:jc w:val="both"/>
      </w:pPr>
      <w:r>
        <w:rPr>
          <w:rStyle w:val="a4"/>
        </w:rPr>
        <w:t>6. Порядок и условия обработки персональных данных</w:t>
      </w:r>
    </w:p>
    <w:p w14:paraId="3B71F486" w14:textId="77777777" w:rsidR="00300559" w:rsidRDefault="00300559" w:rsidP="008823E7">
      <w:pPr>
        <w:pStyle w:val="a3"/>
        <w:jc w:val="both"/>
      </w:pPr>
      <w:r>
        <w:t>6.1. Обработка персональных данных осуществляется с соблюдением принципов и правил, предусмотренных законодательством Российской Федерации в области персональных данных.</w:t>
      </w:r>
    </w:p>
    <w:p w14:paraId="1DBE8230" w14:textId="5501F572" w:rsidR="00300559" w:rsidRDefault="00300559" w:rsidP="008823E7">
      <w:pPr>
        <w:pStyle w:val="a3"/>
        <w:jc w:val="both"/>
      </w:pPr>
      <w:r>
        <w:t>6.2. Оператор обеспечивает конфиденциальность персональных данных и принимает меры по предотвращению несанкционированного доступа к ним.</w:t>
      </w:r>
    </w:p>
    <w:p w14:paraId="309531A6" w14:textId="77777777" w:rsidR="00300559" w:rsidRDefault="00300559" w:rsidP="008823E7">
      <w:pPr>
        <w:pStyle w:val="a3"/>
        <w:jc w:val="both"/>
      </w:pPr>
      <w:r>
        <w:t>6.3. Передача персональных данных третьим лицам осуществляется только с согласия субъекта персональных данных, за исключением случаев, предусмотренных законодательством.</w:t>
      </w:r>
    </w:p>
    <w:p w14:paraId="669E6859" w14:textId="77777777" w:rsidR="00300559" w:rsidRDefault="00300559" w:rsidP="008823E7">
      <w:pPr>
        <w:pStyle w:val="a3"/>
        <w:jc w:val="both"/>
      </w:pPr>
      <w:r>
        <w:t>6.4. Трансграничная передача персональных данных не осуществляется.</w:t>
      </w:r>
    </w:p>
    <w:p w14:paraId="6615FD44" w14:textId="77777777" w:rsidR="00300559" w:rsidRDefault="00300559" w:rsidP="008823E7">
      <w:pPr>
        <w:pStyle w:val="a3"/>
        <w:jc w:val="both"/>
      </w:pPr>
      <w:r>
        <w:rPr>
          <w:rStyle w:val="a4"/>
        </w:rPr>
        <w:t>7. Права субъекта персональных данных</w:t>
      </w:r>
    </w:p>
    <w:p w14:paraId="74A1F8DC" w14:textId="77777777" w:rsidR="00300559" w:rsidRDefault="00300559" w:rsidP="008823E7">
      <w:pPr>
        <w:pStyle w:val="a3"/>
        <w:jc w:val="both"/>
      </w:pPr>
      <w:r>
        <w:t>7.1. Субъект персональных данных имеет право:</w:t>
      </w:r>
    </w:p>
    <w:p w14:paraId="04D503FD" w14:textId="77777777" w:rsidR="00300559" w:rsidRDefault="00300559" w:rsidP="008823E7">
      <w:pPr>
        <w:pStyle w:val="a3"/>
        <w:numPr>
          <w:ilvl w:val="0"/>
          <w:numId w:val="4"/>
        </w:numPr>
        <w:jc w:val="both"/>
      </w:pPr>
      <w:r>
        <w:t>получать информацию, касающуюся обработки его персональных данных;</w:t>
      </w:r>
    </w:p>
    <w:p w14:paraId="7B06C252" w14:textId="77777777" w:rsidR="00300559" w:rsidRDefault="00300559" w:rsidP="008823E7">
      <w:pPr>
        <w:pStyle w:val="a3"/>
        <w:numPr>
          <w:ilvl w:val="0"/>
          <w:numId w:val="4"/>
        </w:numPr>
        <w:jc w:val="both"/>
      </w:pPr>
      <w:r>
        <w:t>требовать уточнения, блокирования или уничтожения своих персональных данных в случае, если они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4D59B395" w14:textId="77777777" w:rsidR="00300559" w:rsidRDefault="00300559" w:rsidP="008823E7">
      <w:pPr>
        <w:pStyle w:val="a3"/>
        <w:numPr>
          <w:ilvl w:val="0"/>
          <w:numId w:val="4"/>
        </w:numPr>
        <w:jc w:val="both"/>
      </w:pPr>
      <w:r>
        <w:t>отозвать свое согласие на обработку персональных данных;</w:t>
      </w:r>
    </w:p>
    <w:p w14:paraId="054B3546" w14:textId="77777777" w:rsidR="00300559" w:rsidRDefault="00300559" w:rsidP="008823E7">
      <w:pPr>
        <w:pStyle w:val="a3"/>
        <w:numPr>
          <w:ilvl w:val="0"/>
          <w:numId w:val="4"/>
        </w:numPr>
        <w:jc w:val="both"/>
      </w:pPr>
      <w:r>
        <w:t>обжаловать действия или бездействие Оператора в уполномоченный орган по защите прав субъектов персональных данных или в судебном порядке.</w:t>
      </w:r>
    </w:p>
    <w:p w14:paraId="31475F40" w14:textId="77777777" w:rsidR="00300559" w:rsidRDefault="00300559" w:rsidP="008823E7">
      <w:pPr>
        <w:pStyle w:val="a3"/>
        <w:jc w:val="both"/>
      </w:pPr>
      <w:r>
        <w:rPr>
          <w:rStyle w:val="a4"/>
        </w:rPr>
        <w:t>8. Меры по обеспечению безопасности персональных данных</w:t>
      </w:r>
    </w:p>
    <w:p w14:paraId="1A1DE328" w14:textId="6E288496" w:rsidR="00300559" w:rsidRDefault="00300559" w:rsidP="008823E7">
      <w:pPr>
        <w:pStyle w:val="a3"/>
        <w:jc w:val="both"/>
      </w:pPr>
      <w:r>
        <w:t xml:space="preserve">8.1. Оператор принимает необходимые правовые,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предоставления, распространения </w:t>
      </w:r>
      <w:r>
        <w:lastRenderedPageBreak/>
        <w:t>персональных данных, а также от иных неправомерных действий в отношении персональных данных.</w:t>
      </w:r>
    </w:p>
    <w:p w14:paraId="1C9E891B" w14:textId="77777777" w:rsidR="00300559" w:rsidRDefault="00300559" w:rsidP="008823E7">
      <w:pPr>
        <w:pStyle w:val="a3"/>
        <w:jc w:val="both"/>
      </w:pPr>
      <w:r>
        <w:t>К применяемым мерам защиты персональных данных в том числе относятся:</w:t>
      </w:r>
    </w:p>
    <w:p w14:paraId="08FE9200" w14:textId="1482D357" w:rsidR="00300559" w:rsidRDefault="00300559" w:rsidP="008823E7">
      <w:pPr>
        <w:pStyle w:val="a3"/>
        <w:jc w:val="both"/>
      </w:pPr>
      <w:r>
        <w:t>- назначено лицо, ответственное за обеспечение безопасности персональных данных;</w:t>
      </w:r>
    </w:p>
    <w:p w14:paraId="2933BE87" w14:textId="64A577E6" w:rsidR="00300559" w:rsidRDefault="00300559" w:rsidP="008823E7">
      <w:pPr>
        <w:pStyle w:val="a3"/>
        <w:jc w:val="both"/>
      </w:pPr>
      <w:r>
        <w:t>- определены актуальные угрозы безопасности персональных данных;</w:t>
      </w:r>
    </w:p>
    <w:p w14:paraId="4121012F" w14:textId="7E1F966C" w:rsidR="00300559" w:rsidRDefault="00300559" w:rsidP="008823E7">
      <w:pPr>
        <w:pStyle w:val="a3"/>
        <w:jc w:val="both"/>
      </w:pPr>
      <w:r>
        <w:t>- разработан и реализован комплекс мер защиты, обеспечивающий нейтрализацию актуальных угроз безопасности;</w:t>
      </w:r>
    </w:p>
    <w:p w14:paraId="2A372E22" w14:textId="0B733C7E" w:rsidR="00300559" w:rsidRDefault="00300559" w:rsidP="008823E7">
      <w:pPr>
        <w:pStyle w:val="a3"/>
        <w:jc w:val="both"/>
      </w:pPr>
      <w:r>
        <w:t>- определены правила обеспечения безопасности персональных данных при их обработке;</w:t>
      </w:r>
    </w:p>
    <w:p w14:paraId="237362B5" w14:textId="43F56382" w:rsidR="00300559" w:rsidRDefault="00300559" w:rsidP="008823E7">
      <w:pPr>
        <w:pStyle w:val="a3"/>
        <w:jc w:val="both"/>
      </w:pPr>
      <w:r>
        <w:t>- осуществляется периодический контроль и оценка эффективности принимаемых мер защиты персональных данных.</w:t>
      </w:r>
    </w:p>
    <w:p w14:paraId="07A04542" w14:textId="77777777" w:rsidR="00300559" w:rsidRDefault="00300559" w:rsidP="008823E7">
      <w:pPr>
        <w:pStyle w:val="a3"/>
        <w:jc w:val="both"/>
      </w:pPr>
      <w:r>
        <w:rPr>
          <w:rStyle w:val="a4"/>
        </w:rPr>
        <w:t>9. Заключительные положения</w:t>
      </w:r>
    </w:p>
    <w:p w14:paraId="2A8DB2A5" w14:textId="77777777" w:rsidR="00300559" w:rsidRDefault="00300559" w:rsidP="008823E7">
      <w:pPr>
        <w:pStyle w:val="a3"/>
        <w:jc w:val="both"/>
      </w:pPr>
      <w:r>
        <w:t>9.1. Настоящая Политика является общедоступным документом и размещена на официальном сайте Оператора по адресу: https://espanol-39.ru/политика-конфиденциальности.</w:t>
      </w:r>
    </w:p>
    <w:p w14:paraId="190B2A3A" w14:textId="77777777" w:rsidR="00300559" w:rsidRDefault="00300559" w:rsidP="008823E7">
      <w:pPr>
        <w:pStyle w:val="a3"/>
        <w:jc w:val="both"/>
      </w:pPr>
      <w:r>
        <w:t>9.2. Оператор вправе вносить изменения в настоящую Политику. Новая редакция Политики вступает в силу с момента ее размещения на сайте, если иное не предусмотрено новой редакцией Политики.</w:t>
      </w:r>
    </w:p>
    <w:p w14:paraId="71660C49" w14:textId="77777777" w:rsidR="00300559" w:rsidRPr="00300559" w:rsidRDefault="00300559" w:rsidP="008823E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59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Все отношения, связанные с обработкой персональных данных, не урегулированные настоящей Политикой, регулируются в соответствии с действующим законодательством Российской Федерации.</w:t>
      </w:r>
    </w:p>
    <w:p w14:paraId="72F22EE6" w14:textId="77777777" w:rsidR="00300559" w:rsidRPr="00300559" w:rsidRDefault="00300559" w:rsidP="008823E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E1A6D" w14:textId="77777777" w:rsidR="00300559" w:rsidRPr="00300559" w:rsidRDefault="00300559" w:rsidP="008823E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59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Контактная информация Оператора:</w:t>
      </w:r>
    </w:p>
    <w:p w14:paraId="62489E96" w14:textId="77777777" w:rsidR="00300559" w:rsidRPr="00300559" w:rsidRDefault="00300559" w:rsidP="008823E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B773B3" w14:textId="51B3FB15" w:rsidR="004C2CA7" w:rsidRPr="00300559" w:rsidRDefault="00300559" w:rsidP="008823E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 </w:t>
      </w:r>
      <w:proofErr w:type="spellStart"/>
      <w:r w:rsidRPr="003005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Солодкая</w:t>
      </w:r>
      <w:proofErr w:type="spellEnd"/>
      <w:r w:rsidRPr="0030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Алена Николаевна</w:t>
      </w:r>
    </w:p>
    <w:p w14:paraId="00B4331E" w14:textId="3597A30D" w:rsidR="00300559" w:rsidRDefault="00300559" w:rsidP="008823E7">
      <w:pPr>
        <w:jc w:val="both"/>
        <w:rPr>
          <w:rFonts w:ascii="Times New Roman" w:hAnsi="Times New Roman" w:cs="Times New Roman"/>
          <w:sz w:val="24"/>
          <w:szCs w:val="24"/>
        </w:rPr>
      </w:pPr>
      <w:r w:rsidRPr="00300559">
        <w:rPr>
          <w:rFonts w:ascii="Times New Roman" w:hAnsi="Times New Roman" w:cs="Times New Roman"/>
          <w:sz w:val="24"/>
          <w:szCs w:val="24"/>
        </w:rPr>
        <w:t>ИНН 391505011146, ОГРНИП 319392600020130</w:t>
      </w:r>
    </w:p>
    <w:p w14:paraId="15570D28" w14:textId="6ED327AB" w:rsidR="00300559" w:rsidRDefault="00300559" w:rsidP="008823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Электронный адрес: </w:t>
      </w:r>
      <w:r w:rsidR="00034BF5">
        <w:rPr>
          <w:rFonts w:ascii="Times New Roman" w:hAnsi="Times New Roman" w:cs="Times New Roman"/>
          <w:sz w:val="24"/>
          <w:szCs w:val="24"/>
        </w:rPr>
        <w:t>feliz_06@mail.ru</w:t>
      </w:r>
    </w:p>
    <w:p w14:paraId="6671AB59" w14:textId="7E61CF70" w:rsidR="00300559" w:rsidRPr="00300559" w:rsidRDefault="00300559" w:rsidP="003005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334C13" w:rsidRPr="00334C13">
        <w:rPr>
          <w:rFonts w:ascii="Times New Roman" w:hAnsi="Times New Roman" w:cs="Times New Roman"/>
          <w:sz w:val="24"/>
          <w:szCs w:val="24"/>
        </w:rPr>
        <w:t>+7(4012)376220</w:t>
      </w:r>
    </w:p>
    <w:sectPr w:rsidR="00300559" w:rsidRPr="00300559" w:rsidSect="008823E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B3B36" w14:textId="77777777" w:rsidR="000F08D0" w:rsidRDefault="000F08D0" w:rsidP="008823E7">
      <w:pPr>
        <w:spacing w:after="0" w:line="240" w:lineRule="auto"/>
      </w:pPr>
      <w:r>
        <w:separator/>
      </w:r>
    </w:p>
  </w:endnote>
  <w:endnote w:type="continuationSeparator" w:id="0">
    <w:p w14:paraId="65FCAE2A" w14:textId="77777777" w:rsidR="000F08D0" w:rsidRDefault="000F08D0" w:rsidP="00882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3D02A" w14:textId="77777777" w:rsidR="000F08D0" w:rsidRDefault="000F08D0" w:rsidP="008823E7">
      <w:pPr>
        <w:spacing w:after="0" w:line="240" w:lineRule="auto"/>
      </w:pPr>
      <w:r>
        <w:separator/>
      </w:r>
    </w:p>
  </w:footnote>
  <w:footnote w:type="continuationSeparator" w:id="0">
    <w:p w14:paraId="65DE3191" w14:textId="77777777" w:rsidR="000F08D0" w:rsidRDefault="000F08D0" w:rsidP="00882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9208609"/>
      <w:docPartObj>
        <w:docPartGallery w:val="Page Numbers (Top of Page)"/>
        <w:docPartUnique/>
      </w:docPartObj>
    </w:sdtPr>
    <w:sdtEndPr/>
    <w:sdtContent>
      <w:p w14:paraId="7768548E" w14:textId="7C81DF4E" w:rsidR="008823E7" w:rsidRDefault="008823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58A435" w14:textId="77777777" w:rsidR="008823E7" w:rsidRDefault="008823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A54D9"/>
    <w:multiLevelType w:val="multilevel"/>
    <w:tmpl w:val="7BAA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42DE7"/>
    <w:multiLevelType w:val="multilevel"/>
    <w:tmpl w:val="79F0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760995"/>
    <w:multiLevelType w:val="multilevel"/>
    <w:tmpl w:val="AEB4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B25645"/>
    <w:multiLevelType w:val="multilevel"/>
    <w:tmpl w:val="CE6E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59"/>
    <w:rsid w:val="00034BF5"/>
    <w:rsid w:val="000F08D0"/>
    <w:rsid w:val="001B0134"/>
    <w:rsid w:val="00300559"/>
    <w:rsid w:val="00334C13"/>
    <w:rsid w:val="004C2CA7"/>
    <w:rsid w:val="0088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CC789"/>
  <w15:chartTrackingRefBased/>
  <w15:docId w15:val="{CABE515A-1179-46E7-9AEC-3A6F8BC8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0559"/>
    <w:rPr>
      <w:b/>
      <w:bCs/>
    </w:rPr>
  </w:style>
  <w:style w:type="paragraph" w:styleId="a5">
    <w:name w:val="List Paragraph"/>
    <w:basedOn w:val="a"/>
    <w:uiPriority w:val="34"/>
    <w:qFormat/>
    <w:rsid w:val="0030055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82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23E7"/>
  </w:style>
  <w:style w:type="paragraph" w:styleId="a8">
    <w:name w:val="footer"/>
    <w:basedOn w:val="a"/>
    <w:link w:val="a9"/>
    <w:uiPriority w:val="99"/>
    <w:unhideWhenUsed/>
    <w:rsid w:val="00882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2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4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887</Words>
  <Characters>5056</Characters>
  <Application>Microsoft Office Word</Application>
  <DocSecurity>0</DocSecurity>
  <Lines>42</Lines>
  <Paragraphs>11</Paragraphs>
  <ScaleCrop>false</ScaleCrop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Капошко</dc:creator>
  <cp:keywords/>
  <dc:description/>
  <cp:lastModifiedBy>Екатерина Капошко</cp:lastModifiedBy>
  <cp:revision>4</cp:revision>
  <dcterms:created xsi:type="dcterms:W3CDTF">2025-03-16T04:59:00Z</dcterms:created>
  <dcterms:modified xsi:type="dcterms:W3CDTF">2025-03-19T13:22:00Z</dcterms:modified>
</cp:coreProperties>
</file>